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</w:pPr>
      <w:bookmarkStart w:id="0" w:name="_GoBack"/>
      <w:proofErr w:type="spellStart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Инструкция</w:t>
      </w:r>
      <w:proofErr w:type="spellEnd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 к пульту АПДК-11p </w:t>
      </w:r>
      <w:proofErr w:type="spellStart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дистанционного</w:t>
      </w:r>
      <w:proofErr w:type="spellEnd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управления</w:t>
      </w:r>
      <w:proofErr w:type="spellEnd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 ТРК (</w:t>
      </w:r>
      <w:proofErr w:type="spellStart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Программная</w:t>
      </w:r>
      <w:proofErr w:type="spellEnd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версия</w:t>
      </w:r>
      <w:proofErr w:type="spellEnd"/>
      <w:r w:rsidRPr="00E552FC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 Pr-1.09)</w:t>
      </w:r>
    </w:p>
    <w:bookmarkEnd w:id="0"/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СОДЕРЖАНИЕ </w:t>
      </w:r>
    </w:p>
    <w:p w:rsidR="00E552FC" w:rsidRPr="00E552FC" w:rsidRDefault="00E552FC" w:rsidP="00E552FC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5" w:anchor="_Toc467073221" w:history="1">
        <w:r w:rsidRPr="00E552FC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ВХОД В ПРОГРАММИРОВАНИЕ.. 2</w:t>
        </w:r>
      </w:hyperlink>
    </w:p>
    <w:p w:rsidR="00E552FC" w:rsidRPr="00E552FC" w:rsidRDefault="00E552FC" w:rsidP="00E552FC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6" w:anchor="_Toc467073222" w:history="1">
        <w:r w:rsidRPr="00E552FC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УСТАНОВКА ПАРОЛЯ НА ВХОД В ПРОГРАММИРОВАНИЕ.. 2</w:t>
        </w:r>
      </w:hyperlink>
    </w:p>
    <w:p w:rsidR="00E552FC" w:rsidRPr="00E552FC" w:rsidRDefault="00E552FC" w:rsidP="00E552FC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7" w:anchor="_Toc467073223" w:history="1">
        <w:r w:rsidRPr="00E552FC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ПРОГРАММИРОВАНИЕ ПАРАМЕТРОВ РАБОТЫ ПУЛЬТА.. 3</w:t>
        </w:r>
      </w:hyperlink>
    </w:p>
    <w:p w:rsidR="00E552FC" w:rsidRPr="00E552FC" w:rsidRDefault="00E552FC" w:rsidP="00E552FC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8" w:anchor="_Toc467073224" w:history="1">
        <w:r w:rsidRPr="00E552FC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ПРОГРАММИРОВАНИЕ МАРКИ ТОПЛИВА В БАКАХ.. 4</w:t>
        </w:r>
      </w:hyperlink>
    </w:p>
    <w:p w:rsidR="00E552FC" w:rsidRPr="00E552FC" w:rsidRDefault="00E552FC" w:rsidP="00E552FC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9" w:anchor="_Toc467073225" w:history="1">
        <w:r w:rsidRPr="00E552FC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ПРОГРАММИРОВАНИЕ АДРЕСОВ ТРК, ПРИВЯЗКА КРАНОВ К БАКУ.. 4</w:t>
        </w:r>
      </w:hyperlink>
    </w:p>
    <w:p w:rsidR="00E552FC" w:rsidRPr="00E552FC" w:rsidRDefault="00E552FC" w:rsidP="00E552FC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0" w:anchor="_Toc467073226" w:history="1">
        <w:r w:rsidRPr="00E552FC">
          <w:rPr>
            <w:rFonts w:ascii="Helvetica" w:eastAsia="Times New Roman" w:hAnsi="Helvetica" w:cs="Helvetica"/>
            <w:color w:val="3DAD66"/>
            <w:sz w:val="24"/>
            <w:szCs w:val="24"/>
            <w:lang w:eastAsia="uk-UA"/>
          </w:rPr>
          <w:t>ПРОГРАММИРОВАНИЕ КОНТРОЛЛЕРА ТРК.. 5</w:t>
        </w:r>
      </w:hyperlink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E552FC" w:rsidRPr="00E552FC" w:rsidRDefault="00E552FC" w:rsidP="00E5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52F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#0a0a0a" stroked="f"/>
        </w:pict>
      </w:r>
    </w:p>
    <w:p w:rsidR="00E552FC" w:rsidRPr="00E552FC" w:rsidRDefault="00E552FC" w:rsidP="00E552FC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" w:name="_Toc467073221"/>
      <w:bookmarkEnd w:id="1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ВХОД В ПРОГРАММИРОВАНИЕ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входа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.«#» 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включении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питания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активированной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опции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«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Вход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по 123»: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работающем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пульте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одновременно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кн.«1» кн.«2» кн.«3»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Ели пароль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вход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не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установлен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,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       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ProG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-_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Если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на пульте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ранее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был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установлен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пароль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вход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,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  «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PASS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Ввести пароль,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.«D» 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ввода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пароля.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Если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пароль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введен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правильно,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    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ProG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-_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Выбрать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режим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Установка пароля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вход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удерживая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.«*»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.«А»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параметров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работы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пульта: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кн.«1»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;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марки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топлива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баках: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кн.«2»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;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адресов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ТРК,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привязка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кранов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к баку: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кн.«3»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;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контроллера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ТРК: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кн.«4»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;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Отмена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.«D».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 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Во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всех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режимах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: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Попеременно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мигают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светодиоды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«ПБ» и «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Литры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   «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ХX.   YYY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»,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где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ХX – номер параметра, YYY –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значение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параметра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изменении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значения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параметра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начинает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мигать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светодиод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«Налив»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сохранении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нового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значения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или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отмене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изменения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светодиод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«Налив»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гаснет</w:t>
      </w:r>
      <w:proofErr w:type="spellEnd"/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E552FC" w:rsidRPr="00E552FC" w:rsidRDefault="00E552FC" w:rsidP="00E552FC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Выбор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предыдущего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параметра: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.«*»</w:t>
      </w:r>
    </w:p>
    <w:p w:rsidR="00E552FC" w:rsidRPr="00E552FC" w:rsidRDefault="00E552FC" w:rsidP="00E552FC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Выбор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следующего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параметра: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.«#»</w:t>
      </w:r>
    </w:p>
    <w:p w:rsidR="00E552FC" w:rsidRPr="00E552FC" w:rsidRDefault="00E552FC" w:rsidP="00E552FC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Изменение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значения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кн.«0» … «9»</w:t>
      </w:r>
    </w:p>
    <w:p w:rsidR="00E552FC" w:rsidRPr="00E552FC" w:rsidRDefault="00E552FC" w:rsidP="00E552FC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Сброс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значения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параметра в «0»: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.«D»</w:t>
      </w:r>
    </w:p>
    <w:p w:rsidR="00E552FC" w:rsidRPr="00E552FC" w:rsidRDefault="00E552FC" w:rsidP="00E552FC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Отмена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изменения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значения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.«C»</w:t>
      </w:r>
    </w:p>
    <w:p w:rsidR="00E552FC" w:rsidRPr="00E552FC" w:rsidRDefault="00E552FC" w:rsidP="00E552FC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Сохранение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нового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значения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удерживая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.«*»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.«#»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режима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одновременно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кн.«1» кн.«2» кн.«3» </w:t>
      </w:r>
    </w:p>
    <w:p w:rsidR="00E552FC" w:rsidRPr="00E552FC" w:rsidRDefault="00E552FC" w:rsidP="00E5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52F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0" o:hralign="center" o:hrstd="t" o:hrnoshade="t" o:hr="t" fillcolor="#0a0a0a" stroked="f"/>
        </w:pict>
      </w:r>
    </w:p>
    <w:p w:rsidR="00E552FC" w:rsidRPr="00E552FC" w:rsidRDefault="00E552FC" w:rsidP="00E552FC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2" w:name="_Toc467073222"/>
      <w:bookmarkEnd w:id="2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УСТАНОВКА ПАРОЛЯ НА ВХОД В ПРОГРАММИРОВАНИЕ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Войти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ProG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-_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Выбрать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режим «Установка пароля»: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удерживая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.«*»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.«А»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PASn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сброса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пароля: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.«D»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(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ввод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пустого пароля)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Набрать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желаемый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пароль (до 12-ти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знаков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),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.«D» 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ввода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пароля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   «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PASS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Повторно ввести пароль,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.«D» 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сохранения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пароля.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Если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пароли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не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совпадают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, пульт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предложит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повторить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ввод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паролей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   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PASn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 xml:space="preserve">При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совпадении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паролей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, пульт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выйдет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основной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режим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работы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E552FC" w:rsidRPr="00E552FC" w:rsidRDefault="00E552FC" w:rsidP="00E5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52F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0" o:hralign="center" o:hrstd="t" o:hrnoshade="t" o:hr="t" fillcolor="#0a0a0a" stroked="f"/>
        </w:pict>
      </w:r>
    </w:p>
    <w:p w:rsidR="00E552FC" w:rsidRPr="00E552FC" w:rsidRDefault="00E552FC" w:rsidP="00E552FC">
      <w:pPr>
        <w:numPr>
          <w:ilvl w:val="0"/>
          <w:numId w:val="5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" w:name="_Toc467073223"/>
      <w:bookmarkEnd w:id="3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ПРОГРАММИРОВАНИЕ ПАРАМЕТРОВ РАБОТЫ ПУЛЬТА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Войти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ProG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-_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Выбрать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режим «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параметров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работы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пульта»: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кн.«1»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режима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одновременно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кн.«1» кн.«2» кн.«3» </w:t>
      </w:r>
    </w:p>
    <w:tbl>
      <w:tblPr>
        <w:tblW w:w="18000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3946"/>
        <w:gridCol w:w="2954"/>
        <w:gridCol w:w="3870"/>
        <w:gridCol w:w="3870"/>
        <w:gridCol w:w="2020"/>
      </w:tblGrid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№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п.п</w:t>
            </w:r>
            <w:proofErr w:type="spellEnd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35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Описание</w:t>
            </w:r>
            <w:proofErr w:type="spellEnd"/>
          </w:p>
        </w:tc>
        <w:tc>
          <w:tcPr>
            <w:tcW w:w="4530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Допустимые</w:t>
            </w:r>
            <w:proofErr w:type="spellEnd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значения</w:t>
            </w:r>
            <w:proofErr w:type="spellEnd"/>
          </w:p>
        </w:tc>
        <w:tc>
          <w:tcPr>
            <w:tcW w:w="67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Значения</w:t>
            </w:r>
            <w:proofErr w:type="spellEnd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произво</w:t>
            </w:r>
            <w:proofErr w:type="spellEnd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дителя</w:t>
            </w:r>
            <w:proofErr w:type="spellEnd"/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0.        </w:t>
            </w:r>
          </w:p>
        </w:tc>
        <w:tc>
          <w:tcPr>
            <w:tcW w:w="4035" w:type="dxa"/>
            <w:gridSpan w:val="2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Счет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выполнении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заказа</w:t>
            </w:r>
            <w:proofErr w:type="spellEnd"/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Вход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прогр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 по «123»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Приостановка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отпуска</w:t>
            </w:r>
            <w:proofErr w:type="spellEnd"/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Полн.Бак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активирует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клавиатуру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(EASYCALL)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Налив по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снятию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крана</w:t>
            </w:r>
          </w:p>
        </w:tc>
        <w:tc>
          <w:tcPr>
            <w:tcW w:w="226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Обратный</w:t>
            </w:r>
            <w:proofErr w:type="spellEnd"/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Откл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Откл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Откл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–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Откл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26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+1 –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Прямой</w:t>
            </w:r>
            <w:proofErr w:type="spellEnd"/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+2 –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+4 –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+32 –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+64 –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1.        </w:t>
            </w:r>
          </w:p>
        </w:tc>
        <w:tc>
          <w:tcPr>
            <w:tcW w:w="4035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Работа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с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Ценой</w:t>
            </w:r>
            <w:proofErr w:type="spellEnd"/>
          </w:p>
        </w:tc>
        <w:tc>
          <w:tcPr>
            <w:tcW w:w="4530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 – 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откл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 – 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.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 – 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выводить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«ИТОГО»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 – 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вкл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выводить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«ИТОГО», округлять до 10мл.</w:t>
            </w:r>
          </w:p>
        </w:tc>
        <w:tc>
          <w:tcPr>
            <w:tcW w:w="67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2.        </w:t>
            </w:r>
          </w:p>
        </w:tc>
        <w:tc>
          <w:tcPr>
            <w:tcW w:w="4035" w:type="dxa"/>
            <w:gridSpan w:val="2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Округление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заказа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на «ДЕНЬГИ»</w:t>
            </w:r>
          </w:p>
        </w:tc>
        <w:tc>
          <w:tcPr>
            <w:tcW w:w="4530" w:type="dxa"/>
            <w:gridSpan w:val="2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в «+»; </w:t>
            </w: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 —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арифметически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; </w:t>
            </w: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— в «-«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3.        </w:t>
            </w:r>
          </w:p>
        </w:tc>
        <w:tc>
          <w:tcPr>
            <w:tcW w:w="4035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Формат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передачи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литровой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дозы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в протоколе</w:t>
            </w:r>
          </w:p>
        </w:tc>
        <w:tc>
          <w:tcPr>
            <w:tcW w:w="4530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 – 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«ХХХХХХ»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 – 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ХХХХХ.х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»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 – 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«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ХХХХ.хх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67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4.        </w:t>
            </w:r>
          </w:p>
        </w:tc>
        <w:tc>
          <w:tcPr>
            <w:tcW w:w="4035" w:type="dxa"/>
            <w:gridSpan w:val="2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4530" w:type="dxa"/>
            <w:gridSpan w:val="2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 – 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ХАКО (ТОЦ2М, ТОЦ2М/1, MRS-554)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 – 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ND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</w:t>
            </w: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– 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T&amp;T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SHELF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 – EASYCALL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5.        </w:t>
            </w:r>
          </w:p>
        </w:tc>
        <w:tc>
          <w:tcPr>
            <w:tcW w:w="4035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Подтип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протокола</w:t>
            </w:r>
            <w:proofErr w:type="spellEnd"/>
          </w:p>
        </w:tc>
        <w:tc>
          <w:tcPr>
            <w:tcW w:w="4530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 – 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9600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4 – </w:t>
            </w: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19200</w:t>
            </w:r>
          </w:p>
        </w:tc>
        <w:tc>
          <w:tcPr>
            <w:tcW w:w="67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lastRenderedPageBreak/>
              <w:t>3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6.        </w:t>
            </w:r>
          </w:p>
        </w:tc>
        <w:tc>
          <w:tcPr>
            <w:tcW w:w="2310" w:type="dxa"/>
            <w:vMerge w:val="restart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Ограничение</w:t>
            </w:r>
            <w:proofErr w:type="spellEnd"/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дозы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Полный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Бак»</w:t>
            </w:r>
          </w:p>
        </w:tc>
        <w:tc>
          <w:tcPr>
            <w:tcW w:w="172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ХХ−− л.</w:t>
            </w:r>
          </w:p>
        </w:tc>
        <w:tc>
          <w:tcPr>
            <w:tcW w:w="4530" w:type="dxa"/>
            <w:gridSpan w:val="2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99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7.        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172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−−ХХ л.</w:t>
            </w:r>
          </w:p>
        </w:tc>
        <w:tc>
          <w:tcPr>
            <w:tcW w:w="4530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67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99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8.        </w:t>
            </w:r>
          </w:p>
        </w:tc>
        <w:tc>
          <w:tcPr>
            <w:tcW w:w="4035" w:type="dxa"/>
            <w:gridSpan w:val="2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Количество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доступных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каналов</w:t>
            </w:r>
            <w:proofErr w:type="spellEnd"/>
          </w:p>
        </w:tc>
        <w:tc>
          <w:tcPr>
            <w:tcW w:w="4530" w:type="dxa"/>
            <w:gridSpan w:val="2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1…8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2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1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231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7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E552FC" w:rsidRPr="00E552FC" w:rsidRDefault="00E552FC" w:rsidP="00E552FC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4" w:name="_Toc467073224"/>
      <w:bookmarkEnd w:id="4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ПРОГРАММИРОВАНИЕ МАРКИ ТОПЛИВА В БАКАХ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Войти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ProG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-_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Выбрать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режим «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марки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топлива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баках»: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кн.«2»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режима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одновременно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кн.«1» кн.«2» кн.«3» </w:t>
      </w:r>
    </w:p>
    <w:tbl>
      <w:tblPr>
        <w:tblW w:w="18000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3515"/>
        <w:gridCol w:w="6771"/>
        <w:gridCol w:w="4385"/>
      </w:tblGrid>
      <w:tr w:rsidR="00E552FC" w:rsidRPr="00E552FC" w:rsidTr="00E552FC">
        <w:trPr>
          <w:tblCellSpacing w:w="15" w:type="dxa"/>
        </w:trPr>
        <w:tc>
          <w:tcPr>
            <w:tcW w:w="60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№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п.п</w:t>
            </w:r>
            <w:proofErr w:type="spellEnd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Описание</w:t>
            </w:r>
            <w:proofErr w:type="spellEnd"/>
          </w:p>
        </w:tc>
        <w:tc>
          <w:tcPr>
            <w:tcW w:w="5055" w:type="dxa"/>
            <w:gridSpan w:val="2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Допустимые</w:t>
            </w:r>
            <w:proofErr w:type="spellEnd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значения</w:t>
            </w:r>
            <w:proofErr w:type="spellEnd"/>
          </w:p>
        </w:tc>
      </w:tr>
      <w:tr w:rsidR="00E552FC" w:rsidRPr="00E552FC" w:rsidTr="00E552FC">
        <w:trPr>
          <w:tblCellSpacing w:w="15" w:type="dxa"/>
        </w:trPr>
        <w:tc>
          <w:tcPr>
            <w:tcW w:w="60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0.                   </w:t>
            </w:r>
          </w:p>
        </w:tc>
        <w:tc>
          <w:tcPr>
            <w:tcW w:w="15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 №1</w:t>
            </w:r>
          </w:p>
        </w:tc>
        <w:tc>
          <w:tcPr>
            <w:tcW w:w="3075" w:type="dxa"/>
            <w:vMerge w:val="restart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000 —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Вывод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номера крана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001 — А-98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002 — Е-98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003 — А-95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004 — Е-95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005 — А-92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006 — E-95</w:t>
            </w:r>
          </w:p>
        </w:tc>
        <w:tc>
          <w:tcPr>
            <w:tcW w:w="1980" w:type="dxa"/>
            <w:vMerge w:val="restart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007 — DT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008 — EDT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009 — DP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010 — EDP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011 — GAS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012 — A-76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013 — E-76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60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1.                   </w:t>
            </w:r>
          </w:p>
        </w:tc>
        <w:tc>
          <w:tcPr>
            <w:tcW w:w="15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 №2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E552FC" w:rsidRPr="00E552FC" w:rsidTr="00E552FC">
        <w:trPr>
          <w:tblCellSpacing w:w="15" w:type="dxa"/>
        </w:trPr>
        <w:tc>
          <w:tcPr>
            <w:tcW w:w="60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2.                   </w:t>
            </w:r>
          </w:p>
        </w:tc>
        <w:tc>
          <w:tcPr>
            <w:tcW w:w="15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 №3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E552FC" w:rsidRPr="00E552FC" w:rsidTr="00E552FC">
        <w:trPr>
          <w:tblCellSpacing w:w="15" w:type="dxa"/>
        </w:trPr>
        <w:tc>
          <w:tcPr>
            <w:tcW w:w="60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3.                   </w:t>
            </w:r>
          </w:p>
        </w:tc>
        <w:tc>
          <w:tcPr>
            <w:tcW w:w="15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 №4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E552FC" w:rsidRPr="00E552FC" w:rsidTr="00E552FC">
        <w:trPr>
          <w:tblCellSpacing w:w="15" w:type="dxa"/>
        </w:trPr>
        <w:tc>
          <w:tcPr>
            <w:tcW w:w="60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4.                   </w:t>
            </w:r>
          </w:p>
        </w:tc>
        <w:tc>
          <w:tcPr>
            <w:tcW w:w="15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 №5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E552FC" w:rsidRPr="00E552FC" w:rsidTr="00E552FC">
        <w:trPr>
          <w:tblCellSpacing w:w="15" w:type="dxa"/>
        </w:trPr>
        <w:tc>
          <w:tcPr>
            <w:tcW w:w="60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5.                   </w:t>
            </w:r>
          </w:p>
        </w:tc>
        <w:tc>
          <w:tcPr>
            <w:tcW w:w="15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 №6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E552FC" w:rsidRPr="00E552FC" w:rsidTr="00E552FC">
        <w:trPr>
          <w:tblCellSpacing w:w="15" w:type="dxa"/>
        </w:trPr>
        <w:tc>
          <w:tcPr>
            <w:tcW w:w="60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6.                   </w:t>
            </w:r>
          </w:p>
        </w:tc>
        <w:tc>
          <w:tcPr>
            <w:tcW w:w="15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 №7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  <w:tr w:rsidR="00E552FC" w:rsidRPr="00E552FC" w:rsidTr="00E552FC">
        <w:trPr>
          <w:tblCellSpacing w:w="15" w:type="dxa"/>
        </w:trPr>
        <w:tc>
          <w:tcPr>
            <w:tcW w:w="60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7.                   </w:t>
            </w:r>
          </w:p>
        </w:tc>
        <w:tc>
          <w:tcPr>
            <w:tcW w:w="15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 №8</w:t>
            </w: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</w:p>
        </w:tc>
      </w:tr>
    </w:tbl>
    <w:p w:rsidR="00E552FC" w:rsidRPr="00E552FC" w:rsidRDefault="00E552FC" w:rsidP="00E552FC">
      <w:pPr>
        <w:numPr>
          <w:ilvl w:val="0"/>
          <w:numId w:val="7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5" w:name="_Toc467073225"/>
      <w:bookmarkEnd w:id="5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ПРОГРАММИРОВАНИЕ АДРЕСОВ ТРК, ПРИВЯЗКА КРАНОВ К БАКУ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Войти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ProG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-_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Выбрать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режим «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адресов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ТРК,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привязка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кранов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к баку»: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кн.«3»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режима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одновременно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кн.«1» кн.«2» кн.«3» </w:t>
      </w:r>
    </w:p>
    <w:tbl>
      <w:tblPr>
        <w:tblW w:w="18000" w:type="dxa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7543"/>
        <w:gridCol w:w="8247"/>
      </w:tblGrid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lastRenderedPageBreak/>
              <w:t>№</w:t>
            </w:r>
          </w:p>
          <w:p w:rsidR="00E552FC" w:rsidRPr="00E552FC" w:rsidRDefault="00E552FC" w:rsidP="00E552F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п.п</w:t>
            </w:r>
            <w:proofErr w:type="spellEnd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43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Описание</w:t>
            </w:r>
            <w:proofErr w:type="spellEnd"/>
          </w:p>
        </w:tc>
        <w:tc>
          <w:tcPr>
            <w:tcW w:w="375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Допустимые</w:t>
            </w:r>
            <w:proofErr w:type="spellEnd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значения</w:t>
            </w:r>
            <w:proofErr w:type="spellEnd"/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43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Адрес для ТРК1</w:t>
            </w:r>
          </w:p>
        </w:tc>
        <w:tc>
          <w:tcPr>
            <w:tcW w:w="375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1…15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1…5</w:t>
            </w:r>
          </w:p>
        </w:tc>
        <w:tc>
          <w:tcPr>
            <w:tcW w:w="343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Номера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баков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для 1…5 крана ТРК1</w:t>
            </w:r>
          </w:p>
        </w:tc>
        <w:tc>
          <w:tcPr>
            <w:tcW w:w="375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кран не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обслуживается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, 1…8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43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Адрес для ТРК2</w:t>
            </w:r>
          </w:p>
        </w:tc>
        <w:tc>
          <w:tcPr>
            <w:tcW w:w="375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1…15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7…11</w:t>
            </w:r>
          </w:p>
        </w:tc>
        <w:tc>
          <w:tcPr>
            <w:tcW w:w="343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Номера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баков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для 1…5 крана ТРК2</w:t>
            </w:r>
          </w:p>
        </w:tc>
        <w:tc>
          <w:tcPr>
            <w:tcW w:w="375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кран не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обслуживается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, 1…8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43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Адрес для ТРК3</w:t>
            </w:r>
          </w:p>
        </w:tc>
        <w:tc>
          <w:tcPr>
            <w:tcW w:w="375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1…15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13…17</w:t>
            </w:r>
          </w:p>
        </w:tc>
        <w:tc>
          <w:tcPr>
            <w:tcW w:w="343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Номера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баков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для 1…5 крана ТРК3</w:t>
            </w:r>
          </w:p>
        </w:tc>
        <w:tc>
          <w:tcPr>
            <w:tcW w:w="375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кран не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обслуживается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, 1…8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43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Адрес для ТРК4</w:t>
            </w:r>
          </w:p>
        </w:tc>
        <w:tc>
          <w:tcPr>
            <w:tcW w:w="375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1…15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19…23</w:t>
            </w:r>
          </w:p>
        </w:tc>
        <w:tc>
          <w:tcPr>
            <w:tcW w:w="343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Номера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баков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для 1…5 крана ТРК4</w:t>
            </w:r>
          </w:p>
        </w:tc>
        <w:tc>
          <w:tcPr>
            <w:tcW w:w="375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кран не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обслуживается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, 1…8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43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Адрес для ТРК5</w:t>
            </w:r>
          </w:p>
        </w:tc>
        <w:tc>
          <w:tcPr>
            <w:tcW w:w="375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1…15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25…29</w:t>
            </w:r>
          </w:p>
        </w:tc>
        <w:tc>
          <w:tcPr>
            <w:tcW w:w="343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Номера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баков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для 1…5 крана ТРК5</w:t>
            </w:r>
          </w:p>
        </w:tc>
        <w:tc>
          <w:tcPr>
            <w:tcW w:w="375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кран не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обслуживается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, 1…8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43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Адрес для ТРК6</w:t>
            </w:r>
          </w:p>
        </w:tc>
        <w:tc>
          <w:tcPr>
            <w:tcW w:w="375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1…15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31…35</w:t>
            </w:r>
          </w:p>
        </w:tc>
        <w:tc>
          <w:tcPr>
            <w:tcW w:w="343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Номера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баков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для 1…5 крана ТРК6</w:t>
            </w:r>
          </w:p>
        </w:tc>
        <w:tc>
          <w:tcPr>
            <w:tcW w:w="375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кран не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обслуживается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, 1…8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43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Адрес для ТРК7</w:t>
            </w:r>
          </w:p>
        </w:tc>
        <w:tc>
          <w:tcPr>
            <w:tcW w:w="375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1…15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37…41</w:t>
            </w:r>
          </w:p>
        </w:tc>
        <w:tc>
          <w:tcPr>
            <w:tcW w:w="343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Номера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баков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для 1…5 крана ТРК7</w:t>
            </w:r>
          </w:p>
        </w:tc>
        <w:tc>
          <w:tcPr>
            <w:tcW w:w="375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кран не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обслуживается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, 1…8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3435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Адрес для ТРК8</w:t>
            </w:r>
          </w:p>
        </w:tc>
        <w:tc>
          <w:tcPr>
            <w:tcW w:w="3750" w:type="dxa"/>
            <w:shd w:val="clear" w:color="auto" w:fill="F1F1F1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1…15</w:t>
            </w:r>
          </w:p>
        </w:tc>
      </w:tr>
      <w:tr w:rsidR="00E552FC" w:rsidRPr="00E552FC" w:rsidTr="00E552FC">
        <w:trPr>
          <w:tblCellSpacing w:w="15" w:type="dxa"/>
        </w:trPr>
        <w:tc>
          <w:tcPr>
            <w:tcW w:w="99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b/>
                <w:bCs/>
                <w:color w:val="0A0A0A"/>
                <w:sz w:val="24"/>
                <w:szCs w:val="24"/>
                <w:lang w:eastAsia="uk-UA"/>
              </w:rPr>
              <w:t>43…47</w:t>
            </w:r>
          </w:p>
        </w:tc>
        <w:tc>
          <w:tcPr>
            <w:tcW w:w="3435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Номера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баков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 для 1…5 крана ТРК8</w:t>
            </w:r>
          </w:p>
        </w:tc>
        <w:tc>
          <w:tcPr>
            <w:tcW w:w="3750" w:type="dxa"/>
            <w:shd w:val="clear" w:color="auto" w:fill="FEFEFE"/>
            <w:vAlign w:val="center"/>
            <w:hideMark/>
          </w:tcPr>
          <w:p w:rsidR="00E552FC" w:rsidRPr="00E552FC" w:rsidRDefault="00E552FC" w:rsidP="00E552F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</w:pPr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 xml:space="preserve">0 – кран не </w:t>
            </w:r>
            <w:proofErr w:type="spellStart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обслуживается</w:t>
            </w:r>
            <w:proofErr w:type="spellEnd"/>
            <w:r w:rsidRPr="00E552FC">
              <w:rPr>
                <w:rFonts w:ascii="Helvetica" w:eastAsia="Times New Roman" w:hAnsi="Helvetica" w:cs="Helvetica"/>
                <w:color w:val="0A0A0A"/>
                <w:sz w:val="24"/>
                <w:szCs w:val="24"/>
                <w:lang w:eastAsia="uk-UA"/>
              </w:rPr>
              <w:t>, 1…8</w:t>
            </w:r>
          </w:p>
        </w:tc>
      </w:tr>
    </w:tbl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Количество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параметров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данном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режиме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соответствует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количеству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доступных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каналов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(параметр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Количество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доступных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каналов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»).</w:t>
      </w:r>
    </w:p>
    <w:p w:rsidR="00E552FC" w:rsidRPr="00E552FC" w:rsidRDefault="00E552FC" w:rsidP="00E5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52F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0" o:hralign="center" o:hrstd="t" o:hrnoshade="t" o:hr="t" fillcolor="#0a0a0a" stroked="f"/>
        </w:pict>
      </w:r>
    </w:p>
    <w:p w:rsidR="00E552FC" w:rsidRPr="00E552FC" w:rsidRDefault="00E552FC" w:rsidP="00E552FC">
      <w:pPr>
        <w:numPr>
          <w:ilvl w:val="0"/>
          <w:numId w:val="8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6" w:name="_Toc467073226"/>
      <w:bookmarkEnd w:id="6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uk-UA"/>
        </w:rPr>
        <w:t>ПРОГРАММИРОВАНИЕ КОНТРОЛЛЕРА ТРК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В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данном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режиме с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помощью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пульта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производится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ТОЦ2М, ТОЦ2М/1, MRS-554 (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производства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ТОВ «НПФ «ХАКО»)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установленных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в ТРК и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работающих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по протоколу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обмена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ХАКО.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ТРК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производится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по адресу ТРК на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шине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 RS-485.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Адрес ТРК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может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не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совпадать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с номером ТРК на пульте.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Узнать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адрес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можно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в параметрах «Адрес для ТРК» в режиме «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адресов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ТРК,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привязка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кранов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к баку».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При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программировании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ТРК, все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действия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производимые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с параметрами ТРК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отображаются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на табло ТРК. При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выходе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из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режима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происходит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перезагрузка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контроллера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ТРК (при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перезагрузке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связь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с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колонкой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отсутствует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).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Таблица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параметров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контроллера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ТРК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находится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руководстве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для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контроллера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,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установленного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колонке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.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Программировать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контроллер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ТРК по таблице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параметров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от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контроллера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другой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>версии</w:t>
      </w:r>
      <w:proofErr w:type="spellEnd"/>
      <w:r w:rsidRPr="00E552FC">
        <w:rPr>
          <w:rFonts w:ascii="Helvetica" w:eastAsia="Times New Roman" w:hAnsi="Helvetica" w:cs="Helvetica"/>
          <w:i/>
          <w:iCs/>
          <w:color w:val="0A0A0A"/>
          <w:sz w:val="24"/>
          <w:szCs w:val="24"/>
          <w:lang w:eastAsia="uk-UA"/>
        </w:rPr>
        <w:t xml:space="preserve"> ЗАПРЕЩЕНО!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Войти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 xml:space="preserve"> в 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:</w:t>
      </w:r>
    </w:p>
    <w:p w:rsidR="00E552FC" w:rsidRPr="00E552FC" w:rsidRDefault="00E552FC" w:rsidP="00E552FC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 xml:space="preserve">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ProG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-_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Выбрать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режим «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контроллера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ТРК»: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кн.«4»</w:t>
      </w:r>
    </w:p>
    <w:p w:rsidR="00E552FC" w:rsidRPr="00E552FC" w:rsidRDefault="00E552FC" w:rsidP="00E552FC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На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индикаторе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выводится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информация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вида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:     «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Addr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-_</w:t>
      </w: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</w:t>
      </w:r>
    </w:p>
    <w:p w:rsidR="00E552FC" w:rsidRPr="00E552FC" w:rsidRDefault="00E552FC" w:rsidP="00E552FC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Ввести адрес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программируемой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ТРК: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кн.«1» … «8»</w:t>
      </w:r>
    </w:p>
    <w:p w:rsidR="00E552FC" w:rsidRPr="00E552FC" w:rsidRDefault="00E552FC" w:rsidP="00E552FC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режима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программирования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ТРК: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нажать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кн.«1» + «2» + «3»</w:t>
      </w:r>
    </w:p>
    <w:p w:rsidR="00E552FC" w:rsidRPr="00E552FC" w:rsidRDefault="00E552FC" w:rsidP="00E552FC">
      <w:pPr>
        <w:numPr>
          <w:ilvl w:val="0"/>
          <w:numId w:val="9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Выход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из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режима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выбора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адреса: </w:t>
      </w:r>
      <w:proofErr w:type="spellStart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кн</w:t>
      </w:r>
      <w:proofErr w:type="spellEnd"/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.«*»</w:t>
      </w:r>
    </w:p>
    <w:p w:rsidR="00E552FC" w:rsidRPr="00E552FC" w:rsidRDefault="00E552FC" w:rsidP="00E5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52F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0" o:hralign="center" o:hrstd="t" o:hrnoshade="t" o:hr="t" fillcolor="#0a0a0a" stroked="f"/>
        </w:pic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Вывод</w:t>
      </w:r>
      <w:proofErr w:type="spellEnd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на печать: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Печать книжки –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Вставить в принтер 2 листа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6,0,4,1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Переставить всю пачку не </w:t>
      </w:r>
      <w:proofErr w:type="spellStart"/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переворачивая</w:t>
      </w:r>
      <w:proofErr w:type="spellEnd"/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2,3,6,5</w:t>
      </w:r>
    </w:p>
    <w:p w:rsidR="00E552FC" w:rsidRPr="00E552FC" w:rsidRDefault="00E552FC" w:rsidP="00E552FC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E552FC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6,0,4,1,2,3,6,5</w:t>
      </w:r>
    </w:p>
    <w:p w:rsidR="003E1C28" w:rsidRPr="00E552FC" w:rsidRDefault="00E552FC">
      <w:pPr>
        <w:rPr>
          <w:lang w:val="ru-RU"/>
        </w:rPr>
      </w:pPr>
      <w:r>
        <w:rPr>
          <w:lang w:val="ru-RU"/>
        </w:rPr>
        <w:t>м</w:t>
      </w:r>
    </w:p>
    <w:sectPr w:rsidR="003E1C28" w:rsidRPr="00E552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69DC"/>
    <w:multiLevelType w:val="multilevel"/>
    <w:tmpl w:val="D0889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20E6"/>
    <w:multiLevelType w:val="multilevel"/>
    <w:tmpl w:val="C144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D17158"/>
    <w:multiLevelType w:val="multilevel"/>
    <w:tmpl w:val="05D078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F404D"/>
    <w:multiLevelType w:val="multilevel"/>
    <w:tmpl w:val="2F343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E6F79"/>
    <w:multiLevelType w:val="multilevel"/>
    <w:tmpl w:val="9AD0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06AC7"/>
    <w:multiLevelType w:val="multilevel"/>
    <w:tmpl w:val="6498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083D75"/>
    <w:multiLevelType w:val="multilevel"/>
    <w:tmpl w:val="EE409D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943AC8"/>
    <w:multiLevelType w:val="multilevel"/>
    <w:tmpl w:val="947A9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A676B"/>
    <w:multiLevelType w:val="multilevel"/>
    <w:tmpl w:val="8236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FC"/>
    <w:rsid w:val="003E1C28"/>
    <w:rsid w:val="00E5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8526"/>
  <w15:chartTrackingRefBased/>
  <w15:docId w15:val="{8613521E-EBF5-4C7F-9A5B-F797417F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55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2F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552F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552FC"/>
    <w:rPr>
      <w:b/>
      <w:bCs/>
    </w:rPr>
  </w:style>
  <w:style w:type="character" w:styleId="a5">
    <w:name w:val="Hyperlink"/>
    <w:basedOn w:val="a0"/>
    <w:uiPriority w:val="99"/>
    <w:semiHidden/>
    <w:unhideWhenUsed/>
    <w:rsid w:val="00E552FC"/>
    <w:rPr>
      <w:color w:val="0000FF"/>
      <w:u w:val="single"/>
    </w:rPr>
  </w:style>
  <w:style w:type="character" w:styleId="a6">
    <w:name w:val="Emphasis"/>
    <w:basedOn w:val="a0"/>
    <w:uiPriority w:val="20"/>
    <w:qFormat/>
    <w:rsid w:val="00E552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o.com.ua/ru/instruktsiya-k-pultu-apdk-11p-distantsionn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ko.com.ua/ru/instruktsiya-k-pultu-apdk-11p-distantsionn-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ko.com.ua/ru/instruktsiya-k-pultu-apdk-11p-distantsionn-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ako.com.ua/ru/instruktsiya-k-pultu-apdk-11p-distantsionn-2/" TargetMode="External"/><Relationship Id="rId10" Type="http://schemas.openxmlformats.org/officeDocument/2006/relationships/hyperlink" Target="https://hako.com.ua/ru/instruktsiya-k-pultu-apdk-11p-distantsionn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ko.com.ua/ru/instruktsiya-k-pultu-apdk-11p-distantsionn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4927</Words>
  <Characters>2809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1</cp:revision>
  <dcterms:created xsi:type="dcterms:W3CDTF">2023-04-12T11:30:00Z</dcterms:created>
  <dcterms:modified xsi:type="dcterms:W3CDTF">2023-04-12T11:32:00Z</dcterms:modified>
</cp:coreProperties>
</file>